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C783" w14:textId="77777777" w:rsidR="00C3663D" w:rsidRDefault="00C3663D">
      <w:pPr>
        <w:rPr>
          <w:lang w:val="en-US"/>
        </w:rPr>
      </w:pPr>
    </w:p>
    <w:p w14:paraId="03D690A2" w14:textId="77777777" w:rsidR="005375DF" w:rsidRDefault="005375DF" w:rsidP="005375DF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1065"/>
        <w:gridCol w:w="1009"/>
        <w:gridCol w:w="1065"/>
        <w:gridCol w:w="1009"/>
      </w:tblGrid>
      <w:tr w:rsidR="005375DF" w:rsidRPr="008845E8" w14:paraId="528AA01E" w14:textId="77777777" w:rsidTr="004006E5">
        <w:trPr>
          <w:trHeight w:val="500"/>
        </w:trPr>
        <w:tc>
          <w:tcPr>
            <w:tcW w:w="0" w:type="auto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5977587D" w14:textId="77777777" w:rsidR="005375DF" w:rsidRPr="008845E8" w:rsidRDefault="005375DF" w:rsidP="00400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5E8">
              <w:rPr>
                <w:rFonts w:ascii="Arial" w:hAnsi="Arial" w:cs="Arial"/>
              </w:rPr>
              <w:t xml:space="preserve">Tabla 1. Distribución por países de los trabajos indizados en MEDLINE sobre MP en </w:t>
            </w:r>
            <w:proofErr w:type="spellStart"/>
            <w:r w:rsidRPr="008845E8">
              <w:rPr>
                <w:rFonts w:ascii="Arial" w:hAnsi="Arial" w:cs="Arial"/>
              </w:rPr>
              <w:t>HAD</w:t>
            </w:r>
            <w:r w:rsidRPr="008845E8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8845E8">
              <w:rPr>
                <w:rFonts w:ascii="Arial" w:hAnsi="Arial" w:cs="Arial"/>
              </w:rPr>
              <w:t>, ordenados según época de estudio.</w:t>
            </w:r>
          </w:p>
        </w:tc>
      </w:tr>
      <w:tr w:rsidR="005375DF" w:rsidRPr="008845E8" w14:paraId="3164D3AA" w14:textId="77777777" w:rsidTr="004006E5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2B2D7764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14:paraId="0A49FEAA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1ª época</w:t>
            </w:r>
          </w:p>
          <w:p w14:paraId="53BB703C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1994 a 2003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14:paraId="58CD9BA4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2ª época</w:t>
            </w:r>
          </w:p>
          <w:p w14:paraId="62D8C75B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2004 a 2018</w:t>
            </w:r>
          </w:p>
        </w:tc>
      </w:tr>
      <w:tr w:rsidR="005375DF" w:rsidRPr="008845E8" w14:paraId="7F4D45F4" w14:textId="77777777" w:rsidTr="004006E5">
        <w:tc>
          <w:tcPr>
            <w:tcW w:w="0" w:type="auto"/>
            <w:vMerge/>
          </w:tcPr>
          <w:p w14:paraId="0418DFED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9533F4B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7B1">
              <w:rPr>
                <w:rFonts w:ascii="Arial" w:hAnsi="Arial" w:cs="Arial"/>
                <w:b/>
              </w:rPr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19B002EE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06D2068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7B1">
              <w:rPr>
                <w:rFonts w:ascii="Arial" w:hAnsi="Arial" w:cs="Arial"/>
                <w:b/>
              </w:rPr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4580F53F" w14:textId="77777777" w:rsidR="005375DF" w:rsidRPr="005907B1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5907B1">
              <w:rPr>
                <w:rFonts w:ascii="Arial" w:hAnsi="Arial" w:cs="Arial"/>
                <w:b/>
              </w:rPr>
              <w:t>%</w:t>
            </w:r>
          </w:p>
        </w:tc>
      </w:tr>
      <w:tr w:rsidR="005375DF" w:rsidRPr="008845E8" w14:paraId="78EB98E2" w14:textId="77777777" w:rsidTr="004006E5">
        <w:tc>
          <w:tcPr>
            <w:tcW w:w="0" w:type="auto"/>
          </w:tcPr>
          <w:p w14:paraId="52819A33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Japón</w:t>
            </w:r>
          </w:p>
        </w:tc>
        <w:tc>
          <w:tcPr>
            <w:tcW w:w="0" w:type="auto"/>
          </w:tcPr>
          <w:p w14:paraId="51057A68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14:paraId="5A35C67D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33,8</w:t>
            </w:r>
          </w:p>
        </w:tc>
        <w:tc>
          <w:tcPr>
            <w:tcW w:w="0" w:type="auto"/>
          </w:tcPr>
          <w:p w14:paraId="5C0C9A07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14:paraId="6A7DD89B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16,2</w:t>
            </w:r>
          </w:p>
        </w:tc>
      </w:tr>
      <w:tr w:rsidR="005375DF" w:rsidRPr="008845E8" w14:paraId="184D7B7D" w14:textId="77777777" w:rsidTr="004006E5">
        <w:tc>
          <w:tcPr>
            <w:tcW w:w="0" w:type="auto"/>
          </w:tcPr>
          <w:p w14:paraId="0155097F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Francia</w:t>
            </w:r>
          </w:p>
        </w:tc>
        <w:tc>
          <w:tcPr>
            <w:tcW w:w="0" w:type="auto"/>
          </w:tcPr>
          <w:p w14:paraId="3659F620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3443EAD1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5,4</w:t>
            </w:r>
          </w:p>
        </w:tc>
        <w:tc>
          <w:tcPr>
            <w:tcW w:w="0" w:type="auto"/>
          </w:tcPr>
          <w:p w14:paraId="2C9413EB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47CCD67E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12,2</w:t>
            </w:r>
          </w:p>
        </w:tc>
      </w:tr>
      <w:tr w:rsidR="005375DF" w:rsidRPr="008845E8" w14:paraId="5463DCD8" w14:textId="77777777" w:rsidTr="004006E5">
        <w:tc>
          <w:tcPr>
            <w:tcW w:w="0" w:type="auto"/>
          </w:tcPr>
          <w:p w14:paraId="6F872A79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Australia</w:t>
            </w:r>
          </w:p>
        </w:tc>
        <w:tc>
          <w:tcPr>
            <w:tcW w:w="0" w:type="auto"/>
          </w:tcPr>
          <w:p w14:paraId="2F754969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418E18E3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6,8</w:t>
            </w:r>
          </w:p>
        </w:tc>
        <w:tc>
          <w:tcPr>
            <w:tcW w:w="0" w:type="auto"/>
          </w:tcPr>
          <w:p w14:paraId="035D8AD8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36A433CC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1,4</w:t>
            </w:r>
          </w:p>
        </w:tc>
      </w:tr>
      <w:tr w:rsidR="005375DF" w:rsidRPr="008845E8" w14:paraId="2650C46A" w14:textId="77777777" w:rsidTr="004006E5">
        <w:tc>
          <w:tcPr>
            <w:tcW w:w="0" w:type="auto"/>
          </w:tcPr>
          <w:p w14:paraId="161C2C1A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Canadá</w:t>
            </w:r>
          </w:p>
        </w:tc>
        <w:tc>
          <w:tcPr>
            <w:tcW w:w="0" w:type="auto"/>
          </w:tcPr>
          <w:p w14:paraId="51D4AEEC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67476687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</w:tcPr>
          <w:p w14:paraId="39353E3B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4AA13A92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4,1</w:t>
            </w:r>
          </w:p>
        </w:tc>
      </w:tr>
      <w:tr w:rsidR="005375DF" w:rsidRPr="008845E8" w14:paraId="78EA08C3" w14:textId="77777777" w:rsidTr="004006E5">
        <w:tc>
          <w:tcPr>
            <w:tcW w:w="0" w:type="auto"/>
          </w:tcPr>
          <w:p w14:paraId="038BD407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España</w:t>
            </w:r>
          </w:p>
        </w:tc>
        <w:tc>
          <w:tcPr>
            <w:tcW w:w="0" w:type="auto"/>
          </w:tcPr>
          <w:p w14:paraId="2651C8E4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2A949D15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1,4</w:t>
            </w:r>
          </w:p>
        </w:tc>
        <w:tc>
          <w:tcPr>
            <w:tcW w:w="0" w:type="auto"/>
          </w:tcPr>
          <w:p w14:paraId="225B08B2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196954E1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2,7</w:t>
            </w:r>
          </w:p>
        </w:tc>
      </w:tr>
      <w:tr w:rsidR="005375DF" w:rsidRPr="008845E8" w14:paraId="7E6CB46F" w14:textId="77777777" w:rsidTr="004006E5">
        <w:tc>
          <w:tcPr>
            <w:tcW w:w="0" w:type="auto"/>
          </w:tcPr>
          <w:p w14:paraId="455F168D" w14:textId="34EB9B59" w:rsidR="005375DF" w:rsidRPr="005907B1" w:rsidRDefault="006B68B2" w:rsidP="004006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EE.UU. </w:t>
            </w:r>
          </w:p>
        </w:tc>
        <w:tc>
          <w:tcPr>
            <w:tcW w:w="0" w:type="auto"/>
          </w:tcPr>
          <w:p w14:paraId="6BF106D9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18A094B1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</w:tcPr>
          <w:p w14:paraId="63750677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1B85FDF7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4,1</w:t>
            </w:r>
          </w:p>
        </w:tc>
      </w:tr>
      <w:tr w:rsidR="005375DF" w:rsidRPr="008845E8" w14:paraId="0E056721" w14:textId="77777777" w:rsidTr="004006E5">
        <w:tc>
          <w:tcPr>
            <w:tcW w:w="0" w:type="auto"/>
            <w:tcBorders>
              <w:bottom w:val="single" w:sz="12" w:space="0" w:color="auto"/>
            </w:tcBorders>
          </w:tcPr>
          <w:p w14:paraId="2B530002" w14:textId="77777777" w:rsidR="005375DF" w:rsidRPr="005907B1" w:rsidRDefault="005375DF" w:rsidP="004006E5">
            <w:pPr>
              <w:jc w:val="both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Reino Unido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A3425F8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A15B62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1,4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23B9299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273C2CF" w14:textId="77777777" w:rsidR="005375DF" w:rsidRPr="005907B1" w:rsidRDefault="005375DF" w:rsidP="004006E5">
            <w:pPr>
              <w:jc w:val="right"/>
              <w:rPr>
                <w:rFonts w:ascii="Arial" w:hAnsi="Arial" w:cs="Arial"/>
              </w:rPr>
            </w:pPr>
            <w:r w:rsidRPr="005907B1">
              <w:rPr>
                <w:rFonts w:ascii="Arial" w:hAnsi="Arial" w:cs="Arial"/>
              </w:rPr>
              <w:t>2,7</w:t>
            </w:r>
          </w:p>
        </w:tc>
      </w:tr>
      <w:tr w:rsidR="005375DF" w:rsidRPr="008845E8" w14:paraId="34EF6245" w14:textId="77777777" w:rsidTr="004006E5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20DFF" w14:textId="77777777" w:rsidR="005375DF" w:rsidRPr="008845E8" w:rsidRDefault="005375DF" w:rsidP="004006E5">
            <w:pPr>
              <w:rPr>
                <w:rFonts w:ascii="Arial" w:hAnsi="Arial" w:cs="Arial"/>
                <w:sz w:val="16"/>
                <w:szCs w:val="16"/>
              </w:rPr>
            </w:pPr>
            <w:r w:rsidRPr="008845E8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8845E8">
              <w:rPr>
                <w:rFonts w:ascii="Arial" w:hAnsi="Arial" w:cs="Arial"/>
                <w:sz w:val="16"/>
                <w:szCs w:val="16"/>
              </w:rPr>
              <w:t xml:space="preserve"> Se presentan los países con 3 o más publicaciones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F9B2B" w14:textId="77777777" w:rsidR="005375DF" w:rsidRPr="008845E8" w:rsidRDefault="005375DF" w:rsidP="00400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0AEEC" w14:textId="77777777" w:rsidR="005375DF" w:rsidRPr="008845E8" w:rsidRDefault="005375DF" w:rsidP="00400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33D9F" w14:textId="77777777" w:rsidR="005375DF" w:rsidRPr="008845E8" w:rsidRDefault="005375DF" w:rsidP="00400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FC4D9" w14:textId="77777777" w:rsidR="005375DF" w:rsidRPr="008845E8" w:rsidRDefault="005375DF" w:rsidP="00400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9B5B4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9DC938E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E158E45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BFFC530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E3C66ED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E457D8C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AEE299E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DBF705C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4464ADE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7B3117F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BB30FBB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F6F1D32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4C00413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568F896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715685C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B517168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E787069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D7D2684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53B5C8A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709"/>
        <w:gridCol w:w="1619"/>
        <w:gridCol w:w="1709"/>
        <w:gridCol w:w="1619"/>
      </w:tblGrid>
      <w:tr w:rsidR="005375DF" w:rsidRPr="00207929" w14:paraId="0DCCE45D" w14:textId="77777777" w:rsidTr="004006E5">
        <w:trPr>
          <w:trHeight w:val="500"/>
        </w:trPr>
        <w:tc>
          <w:tcPr>
            <w:tcW w:w="0" w:type="auto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159D1A8" w14:textId="77777777" w:rsidR="005375DF" w:rsidRPr="00207929" w:rsidRDefault="005375DF" w:rsidP="004006E5">
            <w:pPr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Tabla 2. Distribución por idiomas de los trabajos indizados en MEDLINE sobre MP en HAD, ordenados según época de estudio.</w:t>
            </w:r>
          </w:p>
        </w:tc>
      </w:tr>
      <w:tr w:rsidR="005375DF" w:rsidRPr="00207929" w14:paraId="6C0FA90C" w14:textId="77777777" w:rsidTr="004006E5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08617E75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14:paraId="1F3D0A99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1ª época</w:t>
            </w:r>
          </w:p>
          <w:p w14:paraId="03CC5CFD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1994 a 2003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14:paraId="5217FB60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2ª época</w:t>
            </w:r>
          </w:p>
          <w:p w14:paraId="7D1364D1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2004 a 2018</w:t>
            </w:r>
          </w:p>
        </w:tc>
      </w:tr>
      <w:tr w:rsidR="005375DF" w:rsidRPr="00207929" w14:paraId="6310CBAA" w14:textId="77777777" w:rsidTr="004006E5">
        <w:tc>
          <w:tcPr>
            <w:tcW w:w="0" w:type="auto"/>
            <w:vMerge/>
          </w:tcPr>
          <w:p w14:paraId="2FD52CC5" w14:textId="77777777" w:rsidR="005375DF" w:rsidRPr="00207929" w:rsidRDefault="005375DF" w:rsidP="004006E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0233B57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07929">
              <w:rPr>
                <w:rFonts w:ascii="Arial" w:hAnsi="Arial" w:cs="Arial"/>
                <w:b/>
              </w:rPr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02A82DCF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08F21054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07929">
              <w:rPr>
                <w:rFonts w:ascii="Arial" w:hAnsi="Arial" w:cs="Arial"/>
                <w:b/>
              </w:rPr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49692DD9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%</w:t>
            </w:r>
          </w:p>
        </w:tc>
      </w:tr>
      <w:tr w:rsidR="005375DF" w:rsidRPr="00207929" w14:paraId="7E28302B" w14:textId="77777777" w:rsidTr="004006E5">
        <w:tc>
          <w:tcPr>
            <w:tcW w:w="0" w:type="auto"/>
          </w:tcPr>
          <w:p w14:paraId="1662349E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Japonés</w:t>
            </w:r>
          </w:p>
        </w:tc>
        <w:tc>
          <w:tcPr>
            <w:tcW w:w="0" w:type="auto"/>
          </w:tcPr>
          <w:p w14:paraId="50894E8A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14:paraId="3E96E65D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65,8</w:t>
            </w:r>
          </w:p>
        </w:tc>
        <w:tc>
          <w:tcPr>
            <w:tcW w:w="0" w:type="auto"/>
          </w:tcPr>
          <w:p w14:paraId="3E105CA5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14:paraId="14BEFE23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30,6</w:t>
            </w:r>
          </w:p>
        </w:tc>
      </w:tr>
      <w:tr w:rsidR="005375DF" w:rsidRPr="00207929" w14:paraId="7DD4BBBD" w14:textId="77777777" w:rsidTr="004006E5">
        <w:tc>
          <w:tcPr>
            <w:tcW w:w="0" w:type="auto"/>
          </w:tcPr>
          <w:p w14:paraId="66CCEF4F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Inglés</w:t>
            </w:r>
          </w:p>
        </w:tc>
        <w:tc>
          <w:tcPr>
            <w:tcW w:w="0" w:type="auto"/>
          </w:tcPr>
          <w:p w14:paraId="5F05961E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745CF6BB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21,1</w:t>
            </w:r>
          </w:p>
        </w:tc>
        <w:tc>
          <w:tcPr>
            <w:tcW w:w="0" w:type="auto"/>
          </w:tcPr>
          <w:p w14:paraId="2D724B1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14:paraId="14B84FA9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52,8</w:t>
            </w:r>
          </w:p>
        </w:tc>
      </w:tr>
      <w:tr w:rsidR="005375DF" w:rsidRPr="00207929" w14:paraId="79B0ADE7" w14:textId="77777777" w:rsidTr="004006E5">
        <w:tc>
          <w:tcPr>
            <w:tcW w:w="0" w:type="auto"/>
          </w:tcPr>
          <w:p w14:paraId="65334E73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Francés</w:t>
            </w:r>
          </w:p>
        </w:tc>
        <w:tc>
          <w:tcPr>
            <w:tcW w:w="0" w:type="auto"/>
          </w:tcPr>
          <w:p w14:paraId="7C55774D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75CEC9E4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7,9</w:t>
            </w:r>
          </w:p>
        </w:tc>
        <w:tc>
          <w:tcPr>
            <w:tcW w:w="0" w:type="auto"/>
          </w:tcPr>
          <w:p w14:paraId="19243906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1DAC6523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11,1</w:t>
            </w:r>
          </w:p>
        </w:tc>
      </w:tr>
      <w:tr w:rsidR="005375DF" w:rsidRPr="00207929" w14:paraId="2E57F57D" w14:textId="77777777" w:rsidTr="004006E5">
        <w:tc>
          <w:tcPr>
            <w:tcW w:w="0" w:type="auto"/>
            <w:tcBorders>
              <w:bottom w:val="single" w:sz="4" w:space="0" w:color="auto"/>
            </w:tcBorders>
          </w:tcPr>
          <w:p w14:paraId="0A0C6DFC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Español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E401CA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25606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F0F85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74B532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4,1</w:t>
            </w:r>
          </w:p>
        </w:tc>
      </w:tr>
      <w:tr w:rsidR="005375DF" w:rsidRPr="00207929" w14:paraId="2F23D056" w14:textId="77777777" w:rsidTr="004006E5">
        <w:tc>
          <w:tcPr>
            <w:tcW w:w="0" w:type="auto"/>
            <w:tcBorders>
              <w:bottom w:val="single" w:sz="12" w:space="0" w:color="auto"/>
            </w:tcBorders>
          </w:tcPr>
          <w:p w14:paraId="7F718A55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Sueco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D4DB7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DF50096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B243A7B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E45F2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0,0</w:t>
            </w:r>
          </w:p>
        </w:tc>
      </w:tr>
    </w:tbl>
    <w:p w14:paraId="0BFC334F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5491CC9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0E248F9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4165F42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5148E9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E66D5A2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A1E6A2A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BDB9D95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3392C2D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360AC63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EC23D7C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CBDB10F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43E85AE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D9B605F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CCCF3C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8372FE1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34809D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136D184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F107D8F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6ADB12A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0726669" w14:textId="77777777" w:rsidR="005375DF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6"/>
        <w:gridCol w:w="701"/>
        <w:gridCol w:w="938"/>
        <w:gridCol w:w="1113"/>
        <w:gridCol w:w="1081"/>
        <w:gridCol w:w="938"/>
        <w:gridCol w:w="1073"/>
      </w:tblGrid>
      <w:tr w:rsidR="005375DF" w:rsidRPr="00207929" w14:paraId="28AB1090" w14:textId="77777777" w:rsidTr="004006E5">
        <w:trPr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CF8EEF" w14:textId="77777777" w:rsidR="005375DF" w:rsidRPr="00207929" w:rsidRDefault="005375DF" w:rsidP="004006E5">
            <w:pPr>
              <w:jc w:val="both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  <w:bCs/>
              </w:rPr>
              <w:t xml:space="preserve">Tabla 3.Revistas que han publicado 2 o más artículos, </w:t>
            </w:r>
            <w:r w:rsidRPr="00207929">
              <w:rPr>
                <w:rFonts w:ascii="Arial" w:hAnsi="Arial" w:cs="Arial"/>
              </w:rPr>
              <w:t>indizados en MEDLINE, sobre MP en HAD.</w:t>
            </w:r>
          </w:p>
        </w:tc>
      </w:tr>
      <w:tr w:rsidR="005375DF" w:rsidRPr="00207929" w14:paraId="6A024F39" w14:textId="77777777" w:rsidTr="004006E5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71E75" w14:textId="77777777" w:rsidR="005375DF" w:rsidRPr="00207929" w:rsidRDefault="005375DF" w:rsidP="004006E5">
            <w:pPr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Abreviatura de la revista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48468C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f</w:t>
            </w:r>
            <w:r w:rsidRPr="00207929">
              <w:rPr>
                <w:rFonts w:ascii="Arial" w:hAnsi="Arial" w:cs="Arial"/>
                <w:b/>
                <w:vertAlign w:val="subscript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72CBE" w14:textId="77777777" w:rsidR="005375DF" w:rsidRPr="00207929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C6497" w14:textId="77777777" w:rsidR="005375DF" w:rsidRPr="00207929" w:rsidRDefault="005375DF" w:rsidP="004006E5">
            <w:pPr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FI</w:t>
            </w:r>
            <w:r w:rsidRPr="00207929">
              <w:rPr>
                <w:rFonts w:ascii="Arial" w:hAnsi="Arial" w:cs="Arial"/>
                <w:b/>
                <w:vertAlign w:val="subscript"/>
              </w:rPr>
              <w:t>(JCR)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BE087" w14:textId="77777777" w:rsidR="005375DF" w:rsidRPr="00207929" w:rsidRDefault="005375DF" w:rsidP="004006E5">
            <w:pPr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Q</w:t>
            </w:r>
            <w:r w:rsidRPr="00207929">
              <w:rPr>
                <w:rFonts w:ascii="Arial" w:hAnsi="Arial" w:cs="Arial"/>
                <w:b/>
                <w:vertAlign w:val="subscript"/>
              </w:rPr>
              <w:t>(JCR)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175A2" w14:textId="77777777" w:rsidR="005375DF" w:rsidRPr="00207929" w:rsidRDefault="005375DF" w:rsidP="004006E5">
            <w:pPr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SJR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A927B" w14:textId="77777777" w:rsidR="005375DF" w:rsidRPr="00207929" w:rsidRDefault="005375DF" w:rsidP="004006E5">
            <w:pPr>
              <w:rPr>
                <w:rFonts w:ascii="Arial" w:hAnsi="Arial" w:cs="Arial"/>
                <w:b/>
              </w:rPr>
            </w:pPr>
            <w:r w:rsidRPr="00207929">
              <w:rPr>
                <w:rFonts w:ascii="Arial" w:hAnsi="Arial" w:cs="Arial"/>
                <w:b/>
              </w:rPr>
              <w:t>Q</w:t>
            </w:r>
            <w:r w:rsidRPr="00207929">
              <w:rPr>
                <w:rFonts w:ascii="Arial" w:hAnsi="Arial" w:cs="Arial"/>
                <w:b/>
                <w:vertAlign w:val="subscript"/>
              </w:rPr>
              <w:t>(SJR)</w:t>
            </w:r>
          </w:p>
        </w:tc>
      </w:tr>
      <w:tr w:rsidR="005375DF" w:rsidRPr="00207929" w14:paraId="12267E94" w14:textId="77777777" w:rsidTr="004006E5">
        <w:trPr>
          <w:jc w:val="center"/>
        </w:trPr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A6360A" w14:textId="77777777" w:rsidR="005375DF" w:rsidRPr="00207929" w:rsidRDefault="005375DF" w:rsidP="004006E5">
            <w:pPr>
              <w:rPr>
                <w:rFonts w:ascii="Arial" w:hAnsi="Arial" w:cs="Arial"/>
              </w:rPr>
            </w:pPr>
            <w:proofErr w:type="spellStart"/>
            <w:r w:rsidRPr="00207929">
              <w:rPr>
                <w:rFonts w:ascii="Arial" w:hAnsi="Arial" w:cs="Arial"/>
              </w:rPr>
              <w:t>Gan</w:t>
            </w:r>
            <w:proofErr w:type="spellEnd"/>
            <w:r w:rsidRPr="00207929">
              <w:rPr>
                <w:rFonts w:ascii="Arial" w:hAnsi="Arial" w:cs="Arial"/>
              </w:rPr>
              <w:t xml:space="preserve"> To </w:t>
            </w:r>
            <w:proofErr w:type="spellStart"/>
            <w:r w:rsidRPr="00207929">
              <w:rPr>
                <w:rFonts w:ascii="Arial" w:hAnsi="Arial" w:cs="Arial"/>
              </w:rPr>
              <w:t>Kagaku</w:t>
            </w:r>
            <w:proofErr w:type="spellEnd"/>
            <w:r w:rsidRPr="00207929">
              <w:rPr>
                <w:rFonts w:ascii="Arial" w:hAnsi="Arial" w:cs="Arial"/>
              </w:rPr>
              <w:t xml:space="preserve"> </w:t>
            </w:r>
            <w:proofErr w:type="spellStart"/>
            <w:r w:rsidRPr="00207929">
              <w:rPr>
                <w:rFonts w:ascii="Arial" w:hAnsi="Arial" w:cs="Arial"/>
              </w:rPr>
              <w:t>Ryoho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412E6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05BF5E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47,3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B73BC" w14:textId="66243B63" w:rsidR="005375DF" w:rsidRPr="00207929" w:rsidRDefault="00390BE5" w:rsidP="004006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E3AD11" w14:textId="37200CB9" w:rsidR="005375DF" w:rsidRPr="00390BE5" w:rsidRDefault="00390BE5" w:rsidP="004006E5">
            <w:pPr>
              <w:jc w:val="center"/>
              <w:rPr>
                <w:rFonts w:ascii="Arial" w:hAnsi="Arial" w:cs="Arial"/>
              </w:rPr>
            </w:pPr>
            <w:r w:rsidRPr="00390BE5">
              <w:rPr>
                <w:rFonts w:ascii="Arial" w:hAnsi="Arial" w:cs="Arial"/>
              </w:rPr>
              <w:t>---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7340BC" w14:textId="77777777" w:rsidR="005375DF" w:rsidRPr="00207929" w:rsidRDefault="00AC5A91" w:rsidP="004006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876B27" w14:textId="77777777" w:rsidR="005375DF" w:rsidRPr="00207929" w:rsidRDefault="00AC5A91" w:rsidP="00400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5375DF" w:rsidRPr="00207929" w14:paraId="2115B45D" w14:textId="77777777" w:rsidTr="004006E5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2AB36" w14:textId="77777777" w:rsidR="005375DF" w:rsidRPr="00207929" w:rsidRDefault="005375DF" w:rsidP="004006E5">
            <w:pPr>
              <w:rPr>
                <w:rFonts w:ascii="Arial" w:hAnsi="Arial" w:cs="Arial"/>
              </w:rPr>
            </w:pPr>
            <w:proofErr w:type="spellStart"/>
            <w:r w:rsidRPr="00207929">
              <w:rPr>
                <w:rFonts w:ascii="Arial" w:hAnsi="Arial" w:cs="Arial"/>
                <w:color w:val="000000"/>
              </w:rPr>
              <w:t>Aust</w:t>
            </w:r>
            <w:proofErr w:type="spellEnd"/>
            <w:r w:rsidRPr="00207929">
              <w:rPr>
                <w:rFonts w:ascii="Arial" w:hAnsi="Arial" w:cs="Arial"/>
                <w:color w:val="000000"/>
              </w:rPr>
              <w:t xml:space="preserve"> J </w:t>
            </w:r>
            <w:proofErr w:type="spellStart"/>
            <w:r w:rsidRPr="00207929">
              <w:rPr>
                <w:rFonts w:ascii="Arial" w:hAnsi="Arial" w:cs="Arial"/>
                <w:color w:val="000000"/>
              </w:rPr>
              <w:t>Adv</w:t>
            </w:r>
            <w:proofErr w:type="spellEnd"/>
            <w:r w:rsidRPr="002079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7929">
              <w:rPr>
                <w:rFonts w:ascii="Arial" w:hAnsi="Arial" w:cs="Arial"/>
                <w:color w:val="000000"/>
              </w:rPr>
              <w:t>Nurs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F2057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88EC2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8A8E" w14:textId="77777777" w:rsidR="000562DE" w:rsidRPr="00207929" w:rsidRDefault="000562DE" w:rsidP="002748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560DE" w14:textId="77777777" w:rsidR="002748C9" w:rsidRPr="00207929" w:rsidRDefault="002748C9" w:rsidP="0027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22B71" w14:textId="77777777" w:rsidR="005375DF" w:rsidRPr="00207929" w:rsidRDefault="00AC5A91" w:rsidP="004006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9858F" w14:textId="77777777" w:rsidR="005375DF" w:rsidRPr="00207929" w:rsidRDefault="00AC5A91" w:rsidP="00400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5375DF" w:rsidRPr="00207929" w14:paraId="5A5E4DFD" w14:textId="77777777" w:rsidTr="004006E5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51F89" w14:textId="77777777" w:rsidR="005375DF" w:rsidRPr="00207929" w:rsidRDefault="005375DF" w:rsidP="004006E5">
            <w:pPr>
              <w:rPr>
                <w:rFonts w:ascii="Arial" w:hAnsi="Arial" w:cs="Arial"/>
              </w:rPr>
            </w:pPr>
            <w:proofErr w:type="spellStart"/>
            <w:r w:rsidRPr="00207929">
              <w:rPr>
                <w:rFonts w:ascii="Arial" w:hAnsi="Arial" w:cs="Arial"/>
                <w:color w:val="000000"/>
              </w:rPr>
              <w:t>Pediatr</w:t>
            </w:r>
            <w:proofErr w:type="spellEnd"/>
            <w:r w:rsidRPr="002079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7929">
              <w:rPr>
                <w:rFonts w:ascii="Arial" w:hAnsi="Arial" w:cs="Arial"/>
                <w:color w:val="000000"/>
              </w:rPr>
              <w:t>Blood</w:t>
            </w:r>
            <w:proofErr w:type="spellEnd"/>
            <w:r w:rsidRPr="002079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7929">
              <w:rPr>
                <w:rFonts w:ascii="Arial" w:hAnsi="Arial" w:cs="Arial"/>
                <w:color w:val="000000"/>
              </w:rPr>
              <w:t>Cancer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7BD1C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EBC0D" w14:textId="77777777" w:rsidR="005375DF" w:rsidRPr="00207929" w:rsidRDefault="005375DF" w:rsidP="004006E5">
            <w:pPr>
              <w:jc w:val="right"/>
              <w:rPr>
                <w:rFonts w:ascii="Arial" w:hAnsi="Arial" w:cs="Arial"/>
              </w:rPr>
            </w:pPr>
            <w:r w:rsidRPr="00207929">
              <w:rPr>
                <w:rFonts w:ascii="Arial" w:hAnsi="Arial" w:cs="Arial"/>
              </w:rPr>
              <w:t>2,7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1399B" w14:textId="2C0F4EB4" w:rsidR="005375DF" w:rsidRPr="00207929" w:rsidRDefault="00C715A1" w:rsidP="004006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BC4F4" w14:textId="3E611B50" w:rsidR="005375DF" w:rsidRPr="00207929" w:rsidRDefault="00E26552" w:rsidP="00400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F8FB9" w14:textId="77777777" w:rsidR="005375DF" w:rsidRPr="00207929" w:rsidRDefault="00AC5A91" w:rsidP="004006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95FD5" w14:textId="77777777" w:rsidR="005375DF" w:rsidRPr="00207929" w:rsidRDefault="00AC5A91" w:rsidP="00400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5375DF" w14:paraId="0D94EAB9" w14:textId="77777777" w:rsidTr="004006E5">
        <w:trPr>
          <w:jc w:val="center"/>
        </w:trPr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E2CB0F" w14:textId="77777777" w:rsidR="005375DF" w:rsidRPr="00390BE5" w:rsidRDefault="005375DF" w:rsidP="004006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0BE5">
              <w:rPr>
                <w:rFonts w:ascii="Arial" w:hAnsi="Arial" w:cs="Arial"/>
                <w:sz w:val="16"/>
                <w:szCs w:val="16"/>
              </w:rPr>
              <w:t xml:space="preserve">f0 = Número de artículos publicados; </w:t>
            </w:r>
            <w:proofErr w:type="gramStart"/>
            <w:r w:rsidRPr="00390BE5">
              <w:rPr>
                <w:rFonts w:ascii="Arial" w:hAnsi="Arial" w:cs="Arial"/>
                <w:sz w:val="16"/>
                <w:szCs w:val="16"/>
              </w:rPr>
              <w:t>FI(</w:t>
            </w:r>
            <w:proofErr w:type="gramEnd"/>
            <w:r w:rsidRPr="00390BE5">
              <w:rPr>
                <w:rFonts w:ascii="Arial" w:hAnsi="Arial" w:cs="Arial"/>
                <w:sz w:val="16"/>
                <w:szCs w:val="16"/>
              </w:rPr>
              <w:t xml:space="preserve">JCR) = Factor de Impacto según la base de datos Journal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Citation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Pr="00390BE5">
              <w:rPr>
                <w:rFonts w:ascii="Arial" w:hAnsi="Arial" w:cs="Arial"/>
                <w:color w:val="FF0000"/>
                <w:sz w:val="16"/>
                <w:szCs w:val="16"/>
              </w:rPr>
              <w:t>2017</w:t>
            </w:r>
            <w:r w:rsidRPr="00390BE5">
              <w:rPr>
                <w:rFonts w:ascii="Arial" w:hAnsi="Arial" w:cs="Arial"/>
                <w:sz w:val="16"/>
                <w:szCs w:val="16"/>
              </w:rPr>
              <w:t xml:space="preserve">;  Q(JCR) = Cuartil según la mejor posición que ocupa la revista en cualquier categoría en la base de datos Journal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Citation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; SJR = Indicador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Scimago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 Journal Rank para 2017; Q(SJR) = Cuartil según la mejor posición que ocupa la revista en cualquier categoría en la base de datos </w:t>
            </w:r>
            <w:proofErr w:type="spellStart"/>
            <w:r w:rsidRPr="00390BE5">
              <w:rPr>
                <w:rFonts w:ascii="Arial" w:hAnsi="Arial" w:cs="Arial"/>
                <w:sz w:val="16"/>
                <w:szCs w:val="16"/>
              </w:rPr>
              <w:t>Scimago</w:t>
            </w:r>
            <w:proofErr w:type="spellEnd"/>
            <w:r w:rsidRPr="00390BE5">
              <w:rPr>
                <w:rFonts w:ascii="Arial" w:hAnsi="Arial" w:cs="Arial"/>
                <w:sz w:val="16"/>
                <w:szCs w:val="16"/>
              </w:rPr>
              <w:t xml:space="preserve"> Journal &amp; Country Rank.</w:t>
            </w:r>
          </w:p>
        </w:tc>
      </w:tr>
    </w:tbl>
    <w:p w14:paraId="24FD80D1" w14:textId="77777777" w:rsidR="005375DF" w:rsidRPr="008C2303" w:rsidRDefault="005375DF" w:rsidP="005375D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C43A1F3" w14:textId="77777777" w:rsidR="005375DF" w:rsidRDefault="005375DF" w:rsidP="005375DF">
      <w:pPr>
        <w:spacing w:after="0"/>
      </w:pPr>
    </w:p>
    <w:p w14:paraId="39A8C0D1" w14:textId="77777777" w:rsidR="005375DF" w:rsidRDefault="005375DF" w:rsidP="005375DF">
      <w:pPr>
        <w:spacing w:after="0"/>
      </w:pPr>
    </w:p>
    <w:p w14:paraId="19F9EE17" w14:textId="77777777" w:rsidR="005375DF" w:rsidRDefault="005375DF" w:rsidP="005375DF">
      <w:pPr>
        <w:spacing w:after="0"/>
      </w:pPr>
    </w:p>
    <w:p w14:paraId="242FABDE" w14:textId="77777777" w:rsidR="005375DF" w:rsidRDefault="005375DF" w:rsidP="005375DF">
      <w:pPr>
        <w:spacing w:after="0"/>
      </w:pPr>
    </w:p>
    <w:p w14:paraId="53E13060" w14:textId="77777777" w:rsidR="005375DF" w:rsidRDefault="005375DF" w:rsidP="005375DF">
      <w:pPr>
        <w:spacing w:after="0"/>
      </w:pPr>
    </w:p>
    <w:p w14:paraId="0109ACB8" w14:textId="77777777" w:rsidR="005375DF" w:rsidRDefault="005375DF" w:rsidP="005375DF">
      <w:pPr>
        <w:spacing w:after="0"/>
      </w:pPr>
    </w:p>
    <w:p w14:paraId="6B33BA26" w14:textId="77777777" w:rsidR="005375DF" w:rsidRDefault="005375DF" w:rsidP="005375DF">
      <w:pPr>
        <w:spacing w:after="0"/>
      </w:pPr>
    </w:p>
    <w:p w14:paraId="3A79438F" w14:textId="77777777" w:rsidR="005375DF" w:rsidRDefault="005375DF" w:rsidP="005375DF">
      <w:pPr>
        <w:spacing w:after="0"/>
      </w:pPr>
    </w:p>
    <w:p w14:paraId="59219EC9" w14:textId="77777777" w:rsidR="005375DF" w:rsidRDefault="005375DF" w:rsidP="005375DF">
      <w:pPr>
        <w:spacing w:after="0"/>
      </w:pPr>
    </w:p>
    <w:p w14:paraId="79D57D0D" w14:textId="77777777" w:rsidR="005375DF" w:rsidRDefault="005375DF" w:rsidP="005375DF">
      <w:pPr>
        <w:spacing w:after="0"/>
      </w:pPr>
    </w:p>
    <w:p w14:paraId="0E2B5B7B" w14:textId="77777777" w:rsidR="005375DF" w:rsidRDefault="005375DF" w:rsidP="005375DF">
      <w:pPr>
        <w:spacing w:after="0"/>
      </w:pPr>
    </w:p>
    <w:p w14:paraId="3061259F" w14:textId="77777777" w:rsidR="005375DF" w:rsidRDefault="005375DF" w:rsidP="005375DF">
      <w:pPr>
        <w:spacing w:after="0"/>
      </w:pPr>
    </w:p>
    <w:p w14:paraId="19ED177C" w14:textId="77777777" w:rsidR="005375DF" w:rsidRDefault="005375DF" w:rsidP="005375DF">
      <w:pPr>
        <w:spacing w:after="0"/>
      </w:pPr>
    </w:p>
    <w:p w14:paraId="37AAB7E7" w14:textId="77777777" w:rsidR="005375DF" w:rsidRDefault="005375DF" w:rsidP="005375DF">
      <w:pPr>
        <w:spacing w:after="0"/>
      </w:pPr>
    </w:p>
    <w:p w14:paraId="2B5DFA2D" w14:textId="77777777" w:rsidR="005375DF" w:rsidRDefault="005375DF" w:rsidP="005375DF">
      <w:pPr>
        <w:spacing w:after="0"/>
      </w:pPr>
    </w:p>
    <w:p w14:paraId="4F536158" w14:textId="77777777" w:rsidR="005375DF" w:rsidRDefault="005375DF" w:rsidP="005375DF">
      <w:pPr>
        <w:spacing w:after="0"/>
      </w:pPr>
    </w:p>
    <w:p w14:paraId="4CCA545F" w14:textId="77777777" w:rsidR="005375DF" w:rsidRDefault="005375DF" w:rsidP="005375DF">
      <w:pPr>
        <w:spacing w:after="0"/>
      </w:pPr>
    </w:p>
    <w:p w14:paraId="09138D77" w14:textId="77777777" w:rsidR="005375DF" w:rsidRDefault="005375DF" w:rsidP="005375DF">
      <w:pPr>
        <w:spacing w:after="0"/>
      </w:pPr>
    </w:p>
    <w:p w14:paraId="4E26D69C" w14:textId="77777777" w:rsidR="005375DF" w:rsidRDefault="005375DF" w:rsidP="005375DF">
      <w:pPr>
        <w:spacing w:after="0"/>
      </w:pPr>
    </w:p>
    <w:p w14:paraId="43040A58" w14:textId="77777777" w:rsidR="005375DF" w:rsidRDefault="005375DF" w:rsidP="005375DF">
      <w:pPr>
        <w:spacing w:after="0"/>
      </w:pPr>
    </w:p>
    <w:p w14:paraId="0D0DAC7C" w14:textId="77777777" w:rsidR="005375DF" w:rsidRDefault="005375DF" w:rsidP="005375DF">
      <w:pPr>
        <w:spacing w:after="0"/>
      </w:pPr>
    </w:p>
    <w:p w14:paraId="609ED4B5" w14:textId="77777777" w:rsidR="005375DF" w:rsidRDefault="005375DF" w:rsidP="005375DF">
      <w:pPr>
        <w:spacing w:after="0"/>
      </w:pPr>
    </w:p>
    <w:p w14:paraId="4852FE6B" w14:textId="77777777" w:rsidR="005375DF" w:rsidRDefault="005375DF" w:rsidP="005375DF">
      <w:pPr>
        <w:spacing w:after="0"/>
      </w:pPr>
    </w:p>
    <w:p w14:paraId="32F72078" w14:textId="77777777" w:rsidR="005375DF" w:rsidRDefault="005375DF" w:rsidP="005375DF">
      <w:pPr>
        <w:spacing w:after="0"/>
      </w:pPr>
    </w:p>
    <w:p w14:paraId="4DA56E04" w14:textId="77777777" w:rsidR="005375DF" w:rsidRDefault="005375DF" w:rsidP="005375DF">
      <w:pPr>
        <w:spacing w:after="0"/>
      </w:pPr>
    </w:p>
    <w:p w14:paraId="5E7A61CC" w14:textId="77777777" w:rsidR="005375DF" w:rsidRDefault="005375DF" w:rsidP="005375DF">
      <w:pPr>
        <w:spacing w:after="0"/>
      </w:pPr>
    </w:p>
    <w:p w14:paraId="1806C0DA" w14:textId="77777777" w:rsidR="005375DF" w:rsidRDefault="005375DF" w:rsidP="005375DF">
      <w:pPr>
        <w:spacing w:after="0"/>
      </w:pPr>
    </w:p>
    <w:p w14:paraId="56213AB1" w14:textId="77777777" w:rsidR="005375DF" w:rsidRDefault="005375DF" w:rsidP="005375DF">
      <w:pPr>
        <w:spacing w:after="0"/>
      </w:pPr>
    </w:p>
    <w:p w14:paraId="53D58DCA" w14:textId="77777777" w:rsidR="005375DF" w:rsidRDefault="005375DF" w:rsidP="005375DF">
      <w:pPr>
        <w:spacing w:after="0"/>
      </w:pPr>
    </w:p>
    <w:p w14:paraId="42AD5107" w14:textId="77777777" w:rsidR="005375DF" w:rsidRDefault="005375DF" w:rsidP="005375DF">
      <w:pPr>
        <w:spacing w:after="0"/>
      </w:pPr>
    </w:p>
    <w:p w14:paraId="0E0A60CC" w14:textId="77777777" w:rsidR="005375DF" w:rsidRDefault="005375DF" w:rsidP="005375DF">
      <w:pPr>
        <w:spacing w:after="0"/>
      </w:pPr>
    </w:p>
    <w:p w14:paraId="3F303120" w14:textId="77777777" w:rsidR="005375DF" w:rsidRDefault="005375DF" w:rsidP="005375DF">
      <w:pPr>
        <w:spacing w:after="0"/>
      </w:pPr>
    </w:p>
    <w:p w14:paraId="36D96940" w14:textId="77777777" w:rsidR="005375DF" w:rsidRDefault="005375DF" w:rsidP="005375DF">
      <w:pPr>
        <w:spacing w:after="0"/>
      </w:pPr>
    </w:p>
    <w:p w14:paraId="4DA780CF" w14:textId="77777777" w:rsidR="005375DF" w:rsidRDefault="005375DF" w:rsidP="005375DF">
      <w:pPr>
        <w:spacing w:after="0"/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789"/>
        <w:gridCol w:w="1016"/>
        <w:gridCol w:w="789"/>
        <w:gridCol w:w="865"/>
      </w:tblGrid>
      <w:tr w:rsidR="005375DF" w:rsidRPr="002A7E0E" w14:paraId="2043E6FD" w14:textId="77777777" w:rsidTr="004006E5">
        <w:tc>
          <w:tcPr>
            <w:tcW w:w="5000" w:type="pct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E0566C2" w14:textId="77777777" w:rsidR="005375DF" w:rsidRPr="004C233A" w:rsidRDefault="005375DF" w:rsidP="004006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Tabla 4</w:t>
            </w:r>
            <w:r w:rsidRPr="004C233A">
              <w:rPr>
                <w:rFonts w:ascii="Arial" w:hAnsi="Arial" w:cs="Arial"/>
              </w:rPr>
              <w:t xml:space="preserve">. Distribución de los </w:t>
            </w:r>
            <w:r w:rsidRPr="004C233A">
              <w:rPr>
                <w:rFonts w:ascii="Arial" w:hAnsi="Arial" w:cs="Arial"/>
                <w:i/>
              </w:rPr>
              <w:t xml:space="preserve"> Medical </w:t>
            </w:r>
            <w:proofErr w:type="spellStart"/>
            <w:r w:rsidRPr="004C233A">
              <w:rPr>
                <w:rFonts w:ascii="Arial" w:hAnsi="Arial" w:cs="Arial"/>
                <w:i/>
              </w:rPr>
              <w:t>Subject</w:t>
            </w:r>
            <w:proofErr w:type="spellEnd"/>
            <w:r w:rsidRPr="004C233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i/>
              </w:rPr>
              <w:t>Headings</w:t>
            </w:r>
            <w:proofErr w:type="spellEnd"/>
            <w:r w:rsidRPr="004C233A">
              <w:rPr>
                <w:rFonts w:ascii="Arial" w:hAnsi="Arial" w:cs="Arial"/>
              </w:rPr>
              <w:t xml:space="preserve"> utilizados 10 o más veces en la indización de los artículos indizados en MEDLINE, sobre MP en HAD, ordenados según época de estudio</w:t>
            </w:r>
          </w:p>
        </w:tc>
      </w:tr>
      <w:tr w:rsidR="005375DF" w:rsidRPr="002A7E0E" w14:paraId="75766EE3" w14:textId="77777777" w:rsidTr="004006E5">
        <w:tc>
          <w:tcPr>
            <w:tcW w:w="31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012876" w14:textId="77777777" w:rsidR="005375DF" w:rsidRPr="004C233A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233A">
              <w:rPr>
                <w:rFonts w:ascii="Arial" w:hAnsi="Arial" w:cs="Arial"/>
                <w:b/>
              </w:rPr>
              <w:t>MeSH</w:t>
            </w:r>
            <w:proofErr w:type="spellEnd"/>
          </w:p>
          <w:p w14:paraId="0F7A2BAF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  <w:i/>
              </w:rPr>
              <w:t xml:space="preserve">Medical </w:t>
            </w:r>
            <w:proofErr w:type="spellStart"/>
            <w:r w:rsidRPr="004C233A">
              <w:rPr>
                <w:rFonts w:ascii="Arial" w:hAnsi="Arial" w:cs="Arial"/>
                <w:b/>
                <w:i/>
              </w:rPr>
              <w:t>Subject</w:t>
            </w:r>
            <w:proofErr w:type="spellEnd"/>
            <w:r w:rsidRPr="004C233A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b/>
                <w:i/>
              </w:rPr>
              <w:t>Headings</w:t>
            </w:r>
            <w:proofErr w:type="spellEnd"/>
          </w:p>
        </w:tc>
        <w:tc>
          <w:tcPr>
            <w:tcW w:w="97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EA92DE" w14:textId="77777777" w:rsidR="005375DF" w:rsidRPr="004C233A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4C233A">
              <w:rPr>
                <w:rFonts w:ascii="Arial" w:hAnsi="Arial" w:cs="Arial"/>
                <w:b/>
              </w:rPr>
              <w:t>1ª época</w:t>
            </w:r>
          </w:p>
          <w:p w14:paraId="2E1134A1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1994 a 2003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1CC021" w14:textId="77777777" w:rsidR="005375DF" w:rsidRPr="004C233A" w:rsidRDefault="005375DF" w:rsidP="004006E5">
            <w:pPr>
              <w:jc w:val="center"/>
              <w:rPr>
                <w:rFonts w:ascii="Arial" w:hAnsi="Arial" w:cs="Arial"/>
                <w:b/>
              </w:rPr>
            </w:pPr>
            <w:r w:rsidRPr="004C233A">
              <w:rPr>
                <w:rFonts w:ascii="Arial" w:hAnsi="Arial" w:cs="Arial"/>
                <w:b/>
              </w:rPr>
              <w:t>2ª época</w:t>
            </w:r>
          </w:p>
          <w:p w14:paraId="1B03A24F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2003 a 2018</w:t>
            </w:r>
          </w:p>
        </w:tc>
      </w:tr>
      <w:tr w:rsidR="005375DF" w:rsidRPr="002A7E0E" w14:paraId="04608E1A" w14:textId="77777777" w:rsidTr="004006E5">
        <w:tc>
          <w:tcPr>
            <w:tcW w:w="31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88F186" w14:textId="77777777" w:rsidR="005375DF" w:rsidRPr="004C233A" w:rsidRDefault="005375DF" w:rsidP="004006E5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93A6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0559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EA18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6E7E" w14:textId="77777777" w:rsidR="005375DF" w:rsidRPr="004C233A" w:rsidRDefault="005375DF" w:rsidP="004006E5">
            <w:pPr>
              <w:jc w:val="center"/>
              <w:rPr>
                <w:rFonts w:ascii="Arial" w:hAnsi="Arial" w:cs="Arial"/>
              </w:rPr>
            </w:pPr>
            <w:r w:rsidRPr="004C233A">
              <w:rPr>
                <w:rFonts w:ascii="Arial" w:hAnsi="Arial" w:cs="Arial"/>
                <w:b/>
              </w:rPr>
              <w:t>%</w:t>
            </w:r>
          </w:p>
        </w:tc>
      </w:tr>
      <w:tr w:rsidR="005375DF" w:rsidRPr="002A7E0E" w14:paraId="27B9275E" w14:textId="77777777" w:rsidTr="004006E5">
        <w:tc>
          <w:tcPr>
            <w:tcW w:w="3137" w:type="pct"/>
            <w:tcBorders>
              <w:top w:val="single" w:sz="4" w:space="0" w:color="auto"/>
            </w:tcBorders>
            <w:vAlign w:val="center"/>
          </w:tcPr>
          <w:p w14:paraId="07382303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color w:val="000000"/>
                <w:lang w:val="en-US"/>
              </w:rPr>
              <w:t>Home Care Services, Hospital-Based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FA3D9F9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1BEDDB8F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14,6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F0CB5F9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75ADCDB2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12,1</w:t>
            </w:r>
          </w:p>
        </w:tc>
      </w:tr>
      <w:tr w:rsidR="005375DF" w:rsidRPr="002A7E0E" w14:paraId="644DCACF" w14:textId="77777777" w:rsidTr="004006E5">
        <w:tc>
          <w:tcPr>
            <w:tcW w:w="3137" w:type="pct"/>
          </w:tcPr>
          <w:p w14:paraId="052804D0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color w:val="000000"/>
              </w:rPr>
              <w:t xml:space="preserve">Home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Infusion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Therapy</w:t>
            </w:r>
            <w:proofErr w:type="spellEnd"/>
          </w:p>
        </w:tc>
        <w:tc>
          <w:tcPr>
            <w:tcW w:w="425" w:type="pct"/>
          </w:tcPr>
          <w:p w14:paraId="6B4D53DC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547" w:type="pct"/>
          </w:tcPr>
          <w:p w14:paraId="109716E3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10,7</w:t>
            </w:r>
          </w:p>
        </w:tc>
        <w:tc>
          <w:tcPr>
            <w:tcW w:w="425" w:type="pct"/>
          </w:tcPr>
          <w:p w14:paraId="0F55AE9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5" w:type="pct"/>
          </w:tcPr>
          <w:p w14:paraId="6517FCE5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3,3</w:t>
            </w:r>
          </w:p>
        </w:tc>
      </w:tr>
      <w:tr w:rsidR="005375DF" w:rsidRPr="002A7E0E" w14:paraId="00AE90CF" w14:textId="77777777" w:rsidTr="004006E5">
        <w:tc>
          <w:tcPr>
            <w:tcW w:w="3137" w:type="pct"/>
          </w:tcPr>
          <w:p w14:paraId="176A5D70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Antineoplastic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Combined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Chemotherapy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Protocols</w:t>
            </w:r>
            <w:proofErr w:type="spellEnd"/>
          </w:p>
        </w:tc>
        <w:tc>
          <w:tcPr>
            <w:tcW w:w="425" w:type="pct"/>
          </w:tcPr>
          <w:p w14:paraId="668F5D4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547" w:type="pct"/>
          </w:tcPr>
          <w:p w14:paraId="24FAC44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7,8</w:t>
            </w:r>
          </w:p>
        </w:tc>
        <w:tc>
          <w:tcPr>
            <w:tcW w:w="425" w:type="pct"/>
          </w:tcPr>
          <w:p w14:paraId="43490DA5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65" w:type="pct"/>
          </w:tcPr>
          <w:p w14:paraId="649D46B6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6,6</w:t>
            </w:r>
          </w:p>
        </w:tc>
      </w:tr>
      <w:tr w:rsidR="005375DF" w:rsidRPr="002A7E0E" w14:paraId="4A2F6A10" w14:textId="77777777" w:rsidTr="004006E5">
        <w:tc>
          <w:tcPr>
            <w:tcW w:w="3137" w:type="pct"/>
          </w:tcPr>
          <w:p w14:paraId="43F5FCC3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Neoplasms</w:t>
            </w:r>
            <w:proofErr w:type="spellEnd"/>
          </w:p>
        </w:tc>
        <w:tc>
          <w:tcPr>
            <w:tcW w:w="425" w:type="pct"/>
          </w:tcPr>
          <w:p w14:paraId="4EEE9B15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47" w:type="pct"/>
          </w:tcPr>
          <w:p w14:paraId="32C05C8E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4,4</w:t>
            </w:r>
          </w:p>
        </w:tc>
        <w:tc>
          <w:tcPr>
            <w:tcW w:w="425" w:type="pct"/>
          </w:tcPr>
          <w:p w14:paraId="18AB8AF4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65" w:type="pct"/>
          </w:tcPr>
          <w:p w14:paraId="07FE848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6,0</w:t>
            </w:r>
          </w:p>
        </w:tc>
      </w:tr>
      <w:tr w:rsidR="005375DF" w:rsidRPr="002A7E0E" w14:paraId="6B2E0EB8" w14:textId="77777777" w:rsidTr="004006E5">
        <w:tc>
          <w:tcPr>
            <w:tcW w:w="3137" w:type="pct"/>
          </w:tcPr>
          <w:p w14:paraId="1804D00A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Ambulatory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Care</w:t>
            </w:r>
            <w:proofErr w:type="spellEnd"/>
          </w:p>
        </w:tc>
        <w:tc>
          <w:tcPr>
            <w:tcW w:w="425" w:type="pct"/>
          </w:tcPr>
          <w:p w14:paraId="0BADDC83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47" w:type="pct"/>
          </w:tcPr>
          <w:p w14:paraId="27F14F01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2,9</w:t>
            </w:r>
          </w:p>
        </w:tc>
        <w:tc>
          <w:tcPr>
            <w:tcW w:w="425" w:type="pct"/>
          </w:tcPr>
          <w:p w14:paraId="6F70A2C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65" w:type="pct"/>
          </w:tcPr>
          <w:p w14:paraId="4F221FE2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7,7</w:t>
            </w:r>
          </w:p>
        </w:tc>
      </w:tr>
      <w:tr w:rsidR="005375DF" w:rsidRPr="002A7E0E" w14:paraId="6511314B" w14:textId="77777777" w:rsidTr="004006E5">
        <w:tc>
          <w:tcPr>
            <w:tcW w:w="3137" w:type="pct"/>
          </w:tcPr>
          <w:p w14:paraId="60F79F14" w14:textId="77777777" w:rsidR="005375DF" w:rsidRPr="004C233A" w:rsidRDefault="005375DF" w:rsidP="004006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Quality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Life</w:t>
            </w:r>
            <w:proofErr w:type="spellEnd"/>
          </w:p>
        </w:tc>
        <w:tc>
          <w:tcPr>
            <w:tcW w:w="425" w:type="pct"/>
          </w:tcPr>
          <w:p w14:paraId="169EB462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47" w:type="pct"/>
          </w:tcPr>
          <w:p w14:paraId="617ADF94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425" w:type="pct"/>
          </w:tcPr>
          <w:p w14:paraId="41E011A6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65" w:type="pct"/>
          </w:tcPr>
          <w:p w14:paraId="4C11E1D3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6,6</w:t>
            </w:r>
          </w:p>
        </w:tc>
      </w:tr>
      <w:tr w:rsidR="005375DF" w:rsidRPr="002A7E0E" w14:paraId="4BE398E6" w14:textId="77777777" w:rsidTr="004006E5">
        <w:tc>
          <w:tcPr>
            <w:tcW w:w="3137" w:type="pct"/>
          </w:tcPr>
          <w:p w14:paraId="5F9CFBB0" w14:textId="77777777" w:rsidR="005375DF" w:rsidRPr="004C233A" w:rsidRDefault="005375DF" w:rsidP="004006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Antineoplastic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Agents</w:t>
            </w:r>
            <w:proofErr w:type="spellEnd"/>
          </w:p>
        </w:tc>
        <w:tc>
          <w:tcPr>
            <w:tcW w:w="425" w:type="pct"/>
          </w:tcPr>
          <w:p w14:paraId="247068EE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47" w:type="pct"/>
          </w:tcPr>
          <w:p w14:paraId="07762BB6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425" w:type="pct"/>
          </w:tcPr>
          <w:p w14:paraId="5B778FE6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5" w:type="pct"/>
          </w:tcPr>
          <w:p w14:paraId="14D85FE5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3,3</w:t>
            </w:r>
          </w:p>
        </w:tc>
      </w:tr>
      <w:tr w:rsidR="005375DF" w:rsidRPr="002A7E0E" w14:paraId="4B0E2BAC" w14:textId="77777777" w:rsidTr="004006E5">
        <w:tc>
          <w:tcPr>
            <w:tcW w:w="3137" w:type="pct"/>
          </w:tcPr>
          <w:p w14:paraId="756D9F0C" w14:textId="77777777" w:rsidR="005375DF" w:rsidRPr="004C233A" w:rsidRDefault="005375DF" w:rsidP="004006E5">
            <w:pPr>
              <w:rPr>
                <w:rFonts w:ascii="Arial" w:hAnsi="Arial" w:cs="Arial"/>
                <w:color w:val="000000"/>
              </w:rPr>
            </w:pPr>
            <w:r w:rsidRPr="004C233A">
              <w:rPr>
                <w:rFonts w:ascii="Arial" w:hAnsi="Arial" w:cs="Arial"/>
                <w:color w:val="000000"/>
              </w:rPr>
              <w:t xml:space="preserve">Parenteral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Nutrition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>, Home</w:t>
            </w:r>
          </w:p>
        </w:tc>
        <w:tc>
          <w:tcPr>
            <w:tcW w:w="425" w:type="pct"/>
          </w:tcPr>
          <w:p w14:paraId="097B73FE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47" w:type="pct"/>
          </w:tcPr>
          <w:p w14:paraId="601D88A6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2,9</w:t>
            </w:r>
          </w:p>
        </w:tc>
        <w:tc>
          <w:tcPr>
            <w:tcW w:w="425" w:type="pct"/>
          </w:tcPr>
          <w:p w14:paraId="68103D0A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5" w:type="pct"/>
          </w:tcPr>
          <w:p w14:paraId="5202A8AF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2,2</w:t>
            </w:r>
          </w:p>
        </w:tc>
      </w:tr>
      <w:tr w:rsidR="005375DF" w:rsidRPr="002A7E0E" w14:paraId="07BB5786" w14:textId="77777777" w:rsidTr="004006E5">
        <w:tc>
          <w:tcPr>
            <w:tcW w:w="3137" w:type="pct"/>
          </w:tcPr>
          <w:p w14:paraId="79AE471D" w14:textId="77777777" w:rsidR="005375DF" w:rsidRPr="004C233A" w:rsidRDefault="005375DF" w:rsidP="004006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233A">
              <w:rPr>
                <w:rFonts w:ascii="Arial" w:hAnsi="Arial" w:cs="Arial"/>
                <w:color w:val="000000"/>
              </w:rPr>
              <w:t>Colorectal</w:t>
            </w:r>
            <w:proofErr w:type="spellEnd"/>
            <w:r w:rsidRPr="004C23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33A">
              <w:rPr>
                <w:rFonts w:ascii="Arial" w:hAnsi="Arial" w:cs="Arial"/>
                <w:color w:val="000000"/>
              </w:rPr>
              <w:t>Neoplasms</w:t>
            </w:r>
            <w:proofErr w:type="spellEnd"/>
          </w:p>
        </w:tc>
        <w:tc>
          <w:tcPr>
            <w:tcW w:w="425" w:type="pct"/>
          </w:tcPr>
          <w:p w14:paraId="2DEB1760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47" w:type="pct"/>
          </w:tcPr>
          <w:p w14:paraId="2EEC90D2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2,4</w:t>
            </w:r>
          </w:p>
        </w:tc>
        <w:tc>
          <w:tcPr>
            <w:tcW w:w="425" w:type="pct"/>
          </w:tcPr>
          <w:p w14:paraId="447CA50D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5" w:type="pct"/>
          </w:tcPr>
          <w:p w14:paraId="7CD4B89D" w14:textId="77777777" w:rsidR="005375DF" w:rsidRPr="004C233A" w:rsidRDefault="005375DF" w:rsidP="004006E5">
            <w:pPr>
              <w:jc w:val="right"/>
              <w:rPr>
                <w:rFonts w:ascii="Arial" w:hAnsi="Arial" w:cs="Arial"/>
                <w:lang w:val="en-US"/>
              </w:rPr>
            </w:pPr>
            <w:r w:rsidRPr="004C233A">
              <w:rPr>
                <w:rFonts w:ascii="Arial" w:hAnsi="Arial" w:cs="Arial"/>
                <w:lang w:val="en-US"/>
              </w:rPr>
              <w:t>2,7</w:t>
            </w:r>
          </w:p>
        </w:tc>
      </w:tr>
    </w:tbl>
    <w:p w14:paraId="39196627" w14:textId="77777777" w:rsidR="005375DF" w:rsidRDefault="005375DF" w:rsidP="005375DF">
      <w:pPr>
        <w:spacing w:after="0"/>
      </w:pPr>
    </w:p>
    <w:p w14:paraId="1E70C208" w14:textId="77777777" w:rsidR="005375DF" w:rsidRDefault="005375DF" w:rsidP="005375DF">
      <w:pPr>
        <w:spacing w:after="0"/>
      </w:pPr>
    </w:p>
    <w:p w14:paraId="66D07AE8" w14:textId="77777777" w:rsidR="005375DF" w:rsidRDefault="005375DF" w:rsidP="005375DF">
      <w:pPr>
        <w:spacing w:after="0"/>
      </w:pPr>
    </w:p>
    <w:p w14:paraId="6707F37D" w14:textId="77777777" w:rsidR="005375DF" w:rsidRDefault="005375DF" w:rsidP="005375DF">
      <w:pPr>
        <w:spacing w:after="0"/>
      </w:pPr>
    </w:p>
    <w:p w14:paraId="3715011D" w14:textId="77777777" w:rsidR="005375DF" w:rsidRDefault="005375DF">
      <w:pPr>
        <w:rPr>
          <w:lang w:val="en-US"/>
        </w:rPr>
      </w:pPr>
    </w:p>
    <w:p w14:paraId="3BD8954B" w14:textId="77777777" w:rsidR="005375DF" w:rsidRDefault="005375DF">
      <w:pPr>
        <w:rPr>
          <w:lang w:val="en-US"/>
        </w:rPr>
      </w:pPr>
    </w:p>
    <w:p w14:paraId="7EE43D54" w14:textId="77777777" w:rsidR="005375DF" w:rsidRDefault="005375DF">
      <w:pPr>
        <w:rPr>
          <w:lang w:val="en-US"/>
        </w:rPr>
      </w:pPr>
    </w:p>
    <w:p w14:paraId="1511AC9D" w14:textId="77777777" w:rsidR="005375DF" w:rsidRDefault="005375DF">
      <w:pPr>
        <w:rPr>
          <w:lang w:val="en-US"/>
        </w:rPr>
      </w:pPr>
    </w:p>
    <w:p w14:paraId="6217C87E" w14:textId="77777777" w:rsidR="005375DF" w:rsidRDefault="005375DF">
      <w:pPr>
        <w:rPr>
          <w:lang w:val="en-US"/>
        </w:rPr>
      </w:pPr>
    </w:p>
    <w:p w14:paraId="45737239" w14:textId="77777777" w:rsidR="005375DF" w:rsidRDefault="005375DF">
      <w:pPr>
        <w:rPr>
          <w:lang w:val="en-US"/>
        </w:rPr>
      </w:pPr>
    </w:p>
    <w:p w14:paraId="78F1D67C" w14:textId="77777777" w:rsidR="005375DF" w:rsidRDefault="005375DF">
      <w:pPr>
        <w:rPr>
          <w:lang w:val="en-US"/>
        </w:rPr>
      </w:pPr>
    </w:p>
    <w:p w14:paraId="70BE54D2" w14:textId="77777777" w:rsidR="005375DF" w:rsidRDefault="005375DF">
      <w:pPr>
        <w:rPr>
          <w:lang w:val="en-US"/>
        </w:rPr>
      </w:pPr>
    </w:p>
    <w:p w14:paraId="50C8ED35" w14:textId="77777777" w:rsidR="005375DF" w:rsidRDefault="005375DF">
      <w:pPr>
        <w:rPr>
          <w:lang w:val="en-US"/>
        </w:rPr>
      </w:pPr>
    </w:p>
    <w:p w14:paraId="4740D9E7" w14:textId="77777777" w:rsidR="005375DF" w:rsidRDefault="005375DF">
      <w:pPr>
        <w:rPr>
          <w:lang w:val="en-US"/>
        </w:rPr>
      </w:pPr>
    </w:p>
    <w:p w14:paraId="1DF44FFB" w14:textId="77777777" w:rsidR="005375DF" w:rsidRDefault="005375DF">
      <w:pPr>
        <w:rPr>
          <w:lang w:val="en-US"/>
        </w:rPr>
      </w:pPr>
    </w:p>
    <w:p w14:paraId="40AD1A96" w14:textId="77777777" w:rsidR="005375DF" w:rsidRDefault="005375DF">
      <w:pPr>
        <w:rPr>
          <w:lang w:val="en-US"/>
        </w:rPr>
      </w:pPr>
    </w:p>
    <w:p w14:paraId="4BE1D47E" w14:textId="77777777" w:rsidR="005375DF" w:rsidRDefault="005375DF">
      <w:pPr>
        <w:rPr>
          <w:lang w:val="en-US"/>
        </w:rPr>
      </w:pPr>
    </w:p>
    <w:p w14:paraId="31A1C41C" w14:textId="77777777" w:rsidR="005375DF" w:rsidRDefault="005375DF">
      <w:pPr>
        <w:rPr>
          <w:lang w:val="en-US"/>
        </w:rPr>
      </w:pPr>
    </w:p>
    <w:p w14:paraId="25ED33F3" w14:textId="77777777" w:rsidR="005375DF" w:rsidRDefault="005375DF">
      <w:pPr>
        <w:rPr>
          <w:lang w:val="en-US"/>
        </w:rPr>
      </w:pPr>
    </w:p>
    <w:p w14:paraId="17EEB996" w14:textId="77777777" w:rsidR="005375DF" w:rsidRDefault="005375DF">
      <w:pPr>
        <w:rPr>
          <w:lang w:val="en-US"/>
        </w:rPr>
      </w:pPr>
    </w:p>
    <w:p w14:paraId="3C526DD5" w14:textId="77777777" w:rsidR="005375DF" w:rsidRDefault="005375DF">
      <w:pPr>
        <w:rPr>
          <w:lang w:val="en-US"/>
        </w:rPr>
      </w:pPr>
    </w:p>
    <w:p w14:paraId="414C6303" w14:textId="77777777" w:rsidR="005375DF" w:rsidRPr="00461F97" w:rsidRDefault="005375DF">
      <w:pPr>
        <w:rPr>
          <w:lang w:val="en-US"/>
        </w:rPr>
      </w:pPr>
    </w:p>
    <w:p w14:paraId="2A7F53BE" w14:textId="77777777" w:rsidR="00C3663D" w:rsidRPr="00461F97" w:rsidRDefault="00B336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3D27" wp14:editId="2CFABE03">
                <wp:simplePos x="0" y="0"/>
                <wp:positionH relativeFrom="column">
                  <wp:posOffset>2313394</wp:posOffset>
                </wp:positionH>
                <wp:positionV relativeFrom="paragraph">
                  <wp:posOffset>817880</wp:posOffset>
                </wp:positionV>
                <wp:extent cx="8506" cy="2598598"/>
                <wp:effectExtent l="0" t="0" r="29845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" cy="259859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2DE97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64.4pt" to="182.8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" strokecolor="red" strokeweight="2pt"/>
            </w:pict>
          </mc:Fallback>
        </mc:AlternateContent>
      </w:r>
      <w:r w:rsidR="0007396A" w:rsidRPr="0007396A">
        <w:rPr>
          <w:noProof/>
          <w:highlight w:val="yellow"/>
        </w:rPr>
        <w:drawing>
          <wp:inline distT="0" distB="0" distL="0" distR="0" wp14:anchorId="2A583F73" wp14:editId="1686E7C3">
            <wp:extent cx="5400040" cy="3997325"/>
            <wp:effectExtent l="0" t="0" r="1016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BC57D8" w14:textId="77777777" w:rsidR="00C3663D" w:rsidRDefault="00C3663D">
      <w:pPr>
        <w:rPr>
          <w:lang w:val="en-US"/>
        </w:rPr>
      </w:pPr>
    </w:p>
    <w:p w14:paraId="6182DFAB" w14:textId="77777777" w:rsidR="0007396A" w:rsidRDefault="0007396A">
      <w:pPr>
        <w:rPr>
          <w:lang w:val="en-US"/>
        </w:rPr>
      </w:pPr>
    </w:p>
    <w:p w14:paraId="74CB9A08" w14:textId="77777777" w:rsidR="0007396A" w:rsidRDefault="0007396A">
      <w:pPr>
        <w:rPr>
          <w:lang w:val="en-US"/>
        </w:rPr>
      </w:pPr>
    </w:p>
    <w:p w14:paraId="41E108DC" w14:textId="77777777" w:rsidR="0007396A" w:rsidRDefault="0007396A">
      <w:pPr>
        <w:rPr>
          <w:lang w:val="en-US"/>
        </w:rPr>
      </w:pPr>
    </w:p>
    <w:p w14:paraId="711DC5BF" w14:textId="77777777" w:rsidR="0007396A" w:rsidRDefault="0007396A">
      <w:pPr>
        <w:rPr>
          <w:lang w:val="en-US"/>
        </w:rPr>
      </w:pPr>
    </w:p>
    <w:p w14:paraId="1E382AD2" w14:textId="77777777" w:rsidR="0007396A" w:rsidRDefault="0007396A">
      <w:pPr>
        <w:rPr>
          <w:lang w:val="en-US"/>
        </w:rPr>
      </w:pPr>
    </w:p>
    <w:p w14:paraId="6BCF8CA2" w14:textId="77777777" w:rsidR="0007396A" w:rsidRDefault="0007396A">
      <w:pPr>
        <w:rPr>
          <w:lang w:val="en-US"/>
        </w:rPr>
      </w:pPr>
    </w:p>
    <w:p w14:paraId="14531499" w14:textId="77777777" w:rsidR="0007396A" w:rsidRDefault="0007396A">
      <w:pPr>
        <w:rPr>
          <w:lang w:val="en-US"/>
        </w:rPr>
      </w:pPr>
    </w:p>
    <w:p w14:paraId="5249DADE" w14:textId="77777777" w:rsidR="0007396A" w:rsidRDefault="0007396A">
      <w:pPr>
        <w:rPr>
          <w:lang w:val="en-US"/>
        </w:rPr>
      </w:pPr>
    </w:p>
    <w:p w14:paraId="765E53B5" w14:textId="77777777" w:rsidR="0007396A" w:rsidRDefault="0007396A">
      <w:pPr>
        <w:rPr>
          <w:lang w:val="en-US"/>
        </w:rPr>
      </w:pPr>
    </w:p>
    <w:p w14:paraId="1BBE3786" w14:textId="77777777" w:rsidR="0007396A" w:rsidRDefault="0007396A">
      <w:pPr>
        <w:rPr>
          <w:lang w:val="en-US"/>
        </w:rPr>
      </w:pPr>
    </w:p>
    <w:p w14:paraId="6B64D164" w14:textId="77777777" w:rsidR="0007396A" w:rsidRDefault="0007396A">
      <w:pPr>
        <w:rPr>
          <w:lang w:val="en-US"/>
        </w:rPr>
      </w:pPr>
    </w:p>
    <w:p w14:paraId="15C1CEA2" w14:textId="77777777" w:rsidR="0007396A" w:rsidRDefault="0007396A">
      <w:pPr>
        <w:rPr>
          <w:lang w:val="en-US"/>
        </w:rPr>
      </w:pPr>
    </w:p>
    <w:p w14:paraId="4720E682" w14:textId="77777777" w:rsidR="0007396A" w:rsidRDefault="0007396A">
      <w:pPr>
        <w:rPr>
          <w:lang w:val="en-US"/>
        </w:rPr>
      </w:pPr>
    </w:p>
    <w:p w14:paraId="5437D1E8" w14:textId="77777777" w:rsidR="0007396A" w:rsidRPr="00461F97" w:rsidRDefault="0007396A">
      <w:pPr>
        <w:rPr>
          <w:lang w:val="en-US"/>
        </w:rPr>
      </w:pPr>
    </w:p>
    <w:p w14:paraId="7C7C9276" w14:textId="77777777" w:rsidR="00C3663D" w:rsidRPr="005907B1" w:rsidRDefault="00B07A63">
      <w:r w:rsidRPr="00B07A63">
        <w:rPr>
          <w:noProof/>
        </w:rPr>
        <w:drawing>
          <wp:inline distT="0" distB="0" distL="0" distR="0" wp14:anchorId="5075D42B" wp14:editId="53595587">
            <wp:extent cx="5400040" cy="4786197"/>
            <wp:effectExtent l="0" t="0" r="0" b="0"/>
            <wp:docPr id="8" name="Imagen 8" descr="F:\TESIS\ARTÍCULOS\BIBLIOMETRÍA\Figu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ESIS\ARTÍCULOS\BIBLIOMETRÍA\Figura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A942" w14:textId="77777777" w:rsidR="00C3663D" w:rsidRDefault="00C3663D"/>
    <w:p w14:paraId="24693480" w14:textId="77777777" w:rsidR="00207929" w:rsidRDefault="00207929"/>
    <w:p w14:paraId="730FDF13" w14:textId="77777777" w:rsidR="00207929" w:rsidRDefault="00207929"/>
    <w:p w14:paraId="42EDCE2B" w14:textId="77777777" w:rsidR="005375DF" w:rsidRDefault="005375DF"/>
    <w:p w14:paraId="380B219C" w14:textId="77777777" w:rsidR="005375DF" w:rsidRDefault="005375DF"/>
    <w:p w14:paraId="1E153D48" w14:textId="77777777" w:rsidR="005375DF" w:rsidRDefault="005375DF"/>
    <w:p w14:paraId="2FDCC44E" w14:textId="77777777" w:rsidR="005375DF" w:rsidRDefault="005375DF"/>
    <w:p w14:paraId="4363B34F" w14:textId="77777777" w:rsidR="005375DF" w:rsidRDefault="005375DF"/>
    <w:p w14:paraId="62E2C8C5" w14:textId="77777777" w:rsidR="005375DF" w:rsidRDefault="005375DF"/>
    <w:p w14:paraId="313D1D10" w14:textId="77777777" w:rsidR="005375DF" w:rsidRDefault="005375DF"/>
    <w:p w14:paraId="1090AD15" w14:textId="77777777" w:rsidR="005375DF" w:rsidRDefault="005375DF"/>
    <w:p w14:paraId="194CAFEF" w14:textId="77777777" w:rsidR="005375DF" w:rsidRDefault="005375DF"/>
    <w:p w14:paraId="2E062B3B" w14:textId="77777777" w:rsidR="00C3663D" w:rsidRDefault="00B07A63" w:rsidP="005907B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B07A63">
        <w:rPr>
          <w:rFonts w:ascii="Arial" w:hAnsi="Arial" w:cs="Arial"/>
          <w:noProof/>
        </w:rPr>
        <w:drawing>
          <wp:inline distT="0" distB="0" distL="0" distR="0" wp14:anchorId="25330911" wp14:editId="31EF8FAB">
            <wp:extent cx="5400040" cy="3787041"/>
            <wp:effectExtent l="0" t="0" r="0" b="4445"/>
            <wp:docPr id="11" name="Imagen 11" descr="F:\TESIS\ARTÍCULOS\BIBLIOMETRÍA\Fig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ESIS\ARTÍCULOS\BIBLIOMETRÍA\Figur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B5543F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706DB83F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3C422E0A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51ED17DD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0FB95826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54775BA2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020327AD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4E15D8CF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372B698C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177D035E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31F6E904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68561D4F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4AAF5E41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44BFB56F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09A04AA7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655CAEA6" w14:textId="77777777" w:rsidR="00C3663D" w:rsidRDefault="00C3663D" w:rsidP="005907B1">
      <w:pPr>
        <w:spacing w:after="0" w:line="240" w:lineRule="auto"/>
        <w:jc w:val="both"/>
        <w:rPr>
          <w:rFonts w:ascii="Arial" w:hAnsi="Arial" w:cs="Arial"/>
        </w:rPr>
      </w:pPr>
    </w:p>
    <w:p w14:paraId="2FA5092C" w14:textId="77777777" w:rsidR="005907B1" w:rsidRDefault="005907B1"/>
    <w:p w14:paraId="695DA1EB" w14:textId="77777777" w:rsidR="005907B1" w:rsidRDefault="005907B1"/>
    <w:p w14:paraId="48199268" w14:textId="77777777" w:rsidR="005907B1" w:rsidRDefault="005907B1"/>
    <w:p w14:paraId="1812780D" w14:textId="77777777" w:rsidR="005907B1" w:rsidRPr="005907B1" w:rsidRDefault="005907B1">
      <w:pPr>
        <w:rPr>
          <w:rFonts w:ascii="Arial" w:hAnsi="Arial" w:cs="Arial"/>
          <w:sz w:val="18"/>
          <w:szCs w:val="18"/>
          <w:lang w:val="en-US"/>
        </w:rPr>
      </w:pPr>
    </w:p>
    <w:sectPr w:rsidR="005907B1" w:rsidRPr="005907B1" w:rsidSect="004E59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1"/>
    <w:rsid w:val="000562DE"/>
    <w:rsid w:val="0007396A"/>
    <w:rsid w:val="00207929"/>
    <w:rsid w:val="002748C9"/>
    <w:rsid w:val="002A7E0E"/>
    <w:rsid w:val="003455FC"/>
    <w:rsid w:val="003502FC"/>
    <w:rsid w:val="00390BE5"/>
    <w:rsid w:val="00461F97"/>
    <w:rsid w:val="004C233A"/>
    <w:rsid w:val="004E5918"/>
    <w:rsid w:val="004E7D16"/>
    <w:rsid w:val="005375DF"/>
    <w:rsid w:val="005376E8"/>
    <w:rsid w:val="005907B1"/>
    <w:rsid w:val="00654716"/>
    <w:rsid w:val="006921E1"/>
    <w:rsid w:val="006B68B2"/>
    <w:rsid w:val="00702872"/>
    <w:rsid w:val="0075073F"/>
    <w:rsid w:val="00781BEC"/>
    <w:rsid w:val="009175C6"/>
    <w:rsid w:val="009B4206"/>
    <w:rsid w:val="00AC5A91"/>
    <w:rsid w:val="00B07A63"/>
    <w:rsid w:val="00B27919"/>
    <w:rsid w:val="00B33694"/>
    <w:rsid w:val="00B62F3D"/>
    <w:rsid w:val="00C3663D"/>
    <w:rsid w:val="00C715A1"/>
    <w:rsid w:val="00DD342D"/>
    <w:rsid w:val="00E26552"/>
    <w:rsid w:val="00F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7B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48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8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8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8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7B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48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8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8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801">
                <a:solidFill>
                  <a:sysClr val="windowText" lastClr="000000"/>
                </a:solidFill>
              </a:defRPr>
            </a:pPr>
            <a:r>
              <a:rPr lang="en-US" sz="1000" b="1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Figura</a:t>
            </a:r>
            <a:r>
              <a:rPr lang="en-US" sz="1000" b="1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1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. </a:t>
            </a:r>
            <a:r>
              <a:rPr lang="en-US" sz="1000" b="0" baseline="0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Evolución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000" b="0" baseline="0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anual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de la </a:t>
            </a:r>
            <a:r>
              <a:rPr lang="en-US" sz="1000" b="0" baseline="0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producción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000" b="0" baseline="0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científica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000" b="0" baseline="0" dirty="0" err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sobre</a:t>
            </a:r>
            <a:r>
              <a:rPr lang="en-U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s-ES" sz="1000" b="0" baseline="0" dirty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MP en HAD</a:t>
            </a:r>
            <a:r>
              <a:rPr lang="es-ES" sz="1000" b="0" i="0" u="none" strike="noStrike" baseline="0" dirty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, recuperada de MEDLINE en mayo de 2018, y ajuste al modelo exponencial.</a:t>
            </a:r>
            <a:endParaRPr lang="en-US" sz="1000" b="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3.2285501588877122E-2"/>
          <c:y val="1.602471652917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833770778652686E-2"/>
          <c:y val="0.20275058945669916"/>
          <c:w val="0.82492672790901123"/>
          <c:h val="0.66277523093568824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núm. artículos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trendline>
            <c:trendlineType val="exp"/>
            <c:dispRSqr val="1"/>
            <c:dispEq val="0"/>
            <c:trendlineLbl>
              <c:layout>
                <c:manualLayout>
                  <c:x val="4.1173769083191973E-2"/>
                  <c:y val="-8.3846822562588727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s-ES"/>
                </a:p>
              </c:txPr>
            </c:trendlineLbl>
          </c:trendline>
          <c:cat>
            <c:numRef>
              <c:f>Hoja1!$A$2:$A$26</c:f>
              <c:numCache>
                <c:formatCode>0</c:formatCod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2203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 formatCode="General">
                  <c:v>2017</c:v>
                </c:pt>
                <c:pt idx="24" formatCode="General">
                  <c:v>2018</c:v>
                </c:pt>
              </c:numCache>
            </c:numRef>
          </c:cat>
          <c:val>
            <c:numRef>
              <c:f>Hoja1!$B$2:$B$26</c:f>
              <c:numCache>
                <c:formatCode>0</c:formatCode>
                <c:ptCount val="25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6</c:v>
                </c:pt>
                <c:pt idx="12">
                  <c:v>10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 formatCode="General">
                  <c:v>1</c:v>
                </c:pt>
                <c:pt idx="24" formatCode="General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A5-D046-8E6C-393CC1BE0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39616"/>
        <c:axId val="129441152"/>
      </c:lineChart>
      <c:catAx>
        <c:axId val="129439616"/>
        <c:scaling>
          <c:orientation val="minMax"/>
        </c:scaling>
        <c:delete val="0"/>
        <c:axPos val="b"/>
        <c:numFmt formatCode="0" sourceLinked="1"/>
        <c:majorTickMark val="in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ES"/>
          </a:p>
        </c:txPr>
        <c:crossAx val="129441152"/>
        <c:crosses val="autoZero"/>
        <c:auto val="1"/>
        <c:lblAlgn val="ctr"/>
        <c:lblOffset val="100"/>
        <c:tickLblSkip val="5"/>
        <c:noMultiLvlLbl val="0"/>
      </c:catAx>
      <c:valAx>
        <c:axId val="12944115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3">
            <a:noFill/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ES"/>
          </a:p>
        </c:txPr>
        <c:crossAx val="129439616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23749999999999999"/>
          <c:y val="0.9346733668341709"/>
          <c:w val="0.52249999999999996"/>
          <c:h val="5.1507537688442212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0.41944</cdr:x>
      <cdr:y>0.21298</cdr:y>
    </cdr:from>
    <cdr:to>
      <cdr:x>0.69387</cdr:x>
      <cdr:y>0.26162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2264979" y="851339"/>
          <a:ext cx="1481958" cy="194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Mediana = 15 años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Rafita</dc:creator>
  <cp:lastModifiedBy>Javier</cp:lastModifiedBy>
  <cp:revision>14</cp:revision>
  <dcterms:created xsi:type="dcterms:W3CDTF">2018-06-20T10:15:00Z</dcterms:created>
  <dcterms:modified xsi:type="dcterms:W3CDTF">2018-07-04T15:28:00Z</dcterms:modified>
</cp:coreProperties>
</file>